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1" w:rsidRPr="00A60F9C" w:rsidRDefault="009065C1" w:rsidP="00A60F9C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A60F9C">
        <w:rPr>
          <w:rFonts w:ascii="Times New Roman" w:hAnsi="Times New Roman" w:cs="Times New Roman"/>
          <w:b/>
          <w:sz w:val="27"/>
          <w:szCs w:val="27"/>
        </w:rPr>
        <w:t xml:space="preserve">Казанская межрайонная природоохранная прокуратура разъясняет, что привлечение к административной </w:t>
      </w:r>
      <w:r w:rsidRPr="00A60F9C">
        <w:rPr>
          <w:rFonts w:ascii="Times New Roman" w:hAnsi="Times New Roman" w:cs="Times New Roman"/>
          <w:b/>
          <w:sz w:val="27"/>
          <w:szCs w:val="27"/>
        </w:rPr>
        <w:t>ответственности за стоянку транспортных сре</w:t>
      </w:r>
      <w:proofErr w:type="gramStart"/>
      <w:r w:rsidRPr="00A60F9C">
        <w:rPr>
          <w:rFonts w:ascii="Times New Roman" w:hAnsi="Times New Roman" w:cs="Times New Roman"/>
          <w:b/>
          <w:sz w:val="27"/>
          <w:szCs w:val="27"/>
        </w:rPr>
        <w:t>дств в гр</w:t>
      </w:r>
      <w:proofErr w:type="gramEnd"/>
      <w:r w:rsidRPr="00A60F9C">
        <w:rPr>
          <w:rFonts w:ascii="Times New Roman" w:hAnsi="Times New Roman" w:cs="Times New Roman"/>
          <w:b/>
          <w:sz w:val="27"/>
          <w:szCs w:val="27"/>
        </w:rPr>
        <w:t>аницах водоохраной зоны не зависит от наличия запрещающих информационных знаков.</w:t>
      </w:r>
    </w:p>
    <w:p w:rsidR="00A60F9C" w:rsidRDefault="00A60F9C" w:rsidP="00A60F9C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306A11" w:rsidRPr="00A60F9C" w:rsidRDefault="009065C1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0F9C">
        <w:rPr>
          <w:rFonts w:ascii="Times New Roman" w:hAnsi="Times New Roman" w:cs="Times New Roman"/>
          <w:sz w:val="27"/>
          <w:szCs w:val="27"/>
        </w:rPr>
        <w:t xml:space="preserve">Согласно ч. 1 ст. 65 Водного кодекса Российской Федерации 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водоохранными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 xml:space="preserve"> зонами являются территории, которые примыкают к бер</w:t>
      </w:r>
      <w:r w:rsidRPr="00A60F9C">
        <w:rPr>
          <w:rFonts w:ascii="Times New Roman" w:hAnsi="Times New Roman" w:cs="Times New Roman"/>
          <w:sz w:val="27"/>
          <w:szCs w:val="27"/>
        </w:rPr>
        <w:t xml:space="preserve">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</w:t>
      </w:r>
      <w:r w:rsidRPr="00A60F9C">
        <w:rPr>
          <w:rFonts w:ascii="Times New Roman" w:hAnsi="Times New Roman" w:cs="Times New Roman"/>
          <w:sz w:val="27"/>
          <w:szCs w:val="27"/>
        </w:rPr>
        <w:t>объектов и истощения их вод, а также сохранения среды обитания водных биологических ресурсов и</w:t>
      </w:r>
      <w:proofErr w:type="gramEnd"/>
      <w:r w:rsidRPr="00A60F9C">
        <w:rPr>
          <w:rFonts w:ascii="Times New Roman" w:hAnsi="Times New Roman" w:cs="Times New Roman"/>
          <w:sz w:val="27"/>
          <w:szCs w:val="27"/>
        </w:rPr>
        <w:t xml:space="preserve"> других объектов животного и растительного мира.</w:t>
      </w: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F9C">
        <w:rPr>
          <w:rFonts w:ascii="Times New Roman" w:hAnsi="Times New Roman" w:cs="Times New Roman"/>
          <w:sz w:val="27"/>
          <w:szCs w:val="27"/>
        </w:rPr>
        <w:t xml:space="preserve">В границах 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 xml:space="preserve"> зон запрещаются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(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>. 4 п. 15 ст. 65 Водного кодекса Российской Федерации).</w:t>
      </w: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0F9C">
        <w:rPr>
          <w:rFonts w:ascii="Times New Roman" w:hAnsi="Times New Roman" w:cs="Times New Roman"/>
          <w:sz w:val="27"/>
          <w:szCs w:val="27"/>
        </w:rPr>
        <w:t xml:space="preserve">В соответствии с ч. 18 ст. 65 Водного кодекса Российской Федерации установление границ 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постановлением Правительства РФ от 10.01.2009 № 17 «Об утверждении Правил установления границ 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 xml:space="preserve"> зон и границ прибрежных защитных полос водных объектов».</w:t>
      </w:r>
      <w:proofErr w:type="gramEnd"/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0F9C">
        <w:rPr>
          <w:rFonts w:ascii="Times New Roman" w:hAnsi="Times New Roman" w:cs="Times New Roman"/>
          <w:sz w:val="27"/>
          <w:szCs w:val="27"/>
        </w:rPr>
        <w:t xml:space="preserve">Действительно, пункт 6 Правил установления на местности границ 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 xml:space="preserve"> зон и границ прибрежных защитных полос водных объектов, утвержденных Постановлением Правительства РФ от 10.01.2009 № 17 (далее - Правила) предусматривает, что органы государственной власти, указанные в пункте 3 Правил, обеспечивают размещение специальных информационных знаков на всем протяжении границ </w:t>
      </w:r>
      <w:proofErr w:type="spellStart"/>
      <w:r w:rsidRPr="00A60F9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Pr="00A60F9C">
        <w:rPr>
          <w:rFonts w:ascii="Times New Roman" w:hAnsi="Times New Roman" w:cs="Times New Roman"/>
          <w:sz w:val="27"/>
          <w:szCs w:val="27"/>
        </w:rPr>
        <w:t xml:space="preserve"> зон и прибрежных защитных полос водных объектов в характерных точках рельефа, а также в</w:t>
      </w:r>
      <w:proofErr w:type="gramEnd"/>
      <w:r w:rsidRPr="00A60F9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60F9C">
        <w:rPr>
          <w:rFonts w:ascii="Times New Roman" w:hAnsi="Times New Roman" w:cs="Times New Roman"/>
          <w:sz w:val="27"/>
          <w:szCs w:val="27"/>
        </w:rPr>
        <w:t>местах</w:t>
      </w:r>
      <w:proofErr w:type="gramEnd"/>
      <w:r w:rsidRPr="00A60F9C">
        <w:rPr>
          <w:rFonts w:ascii="Times New Roman" w:hAnsi="Times New Roman" w:cs="Times New Roman"/>
          <w:sz w:val="27"/>
          <w:szCs w:val="27"/>
        </w:rPr>
        <w:t xml:space="preserve"> пересечения водных объектов дорогами, в зонах отдыха и других местах массового пребывания граждан и поддержание этих знаков в надлежащем состоянии.</w:t>
      </w: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F9C">
        <w:rPr>
          <w:rFonts w:ascii="Times New Roman" w:hAnsi="Times New Roman" w:cs="Times New Roman"/>
          <w:sz w:val="27"/>
          <w:szCs w:val="27"/>
        </w:rPr>
        <w:t xml:space="preserve">Однако анализ части 1 статьи 8.42 Кодекса Российской Федерации об административных правонарушениях, предусматривающей </w:t>
      </w:r>
      <w:proofErr w:type="gramStart"/>
      <w:r w:rsidRPr="00A60F9C">
        <w:rPr>
          <w:rFonts w:ascii="Times New Roman" w:hAnsi="Times New Roman" w:cs="Times New Roman"/>
          <w:sz w:val="27"/>
          <w:szCs w:val="27"/>
        </w:rPr>
        <w:t>ответственность</w:t>
      </w:r>
      <w:proofErr w:type="gramEnd"/>
      <w:r w:rsidRPr="00A60F9C">
        <w:rPr>
          <w:rFonts w:ascii="Times New Roman" w:hAnsi="Times New Roman" w:cs="Times New Roman"/>
          <w:sz w:val="27"/>
          <w:szCs w:val="27"/>
        </w:rPr>
        <w:t xml:space="preserve"> в том числе за стоянку транспортных средств в границах водоохраной зоны, позволяет сделать вывод о том, что законодательство не связывает наличие состава административного правонарушения с наличием специальных информационных знаков.</w:t>
      </w: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F9C">
        <w:rPr>
          <w:rFonts w:ascii="Times New Roman" w:hAnsi="Times New Roman" w:cs="Times New Roman"/>
          <w:sz w:val="27"/>
          <w:szCs w:val="27"/>
        </w:rPr>
        <w:t>Таким образом, физические и юридические лица обязаны соблюдать экологическое законодательство независимо от наличия знаков.</w:t>
      </w: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0F9C">
        <w:rPr>
          <w:rFonts w:ascii="Times New Roman" w:hAnsi="Times New Roman" w:cs="Times New Roman"/>
          <w:sz w:val="27"/>
          <w:szCs w:val="27"/>
        </w:rPr>
        <w:t>В данном случае следует иметь в виду, что ширина водоохраной зоны для каждого вида водного объекта устанавливается ст. 65 Водного кодекса Российской Федерации.</w:t>
      </w: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60F9C" w:rsidRPr="00A60F9C" w:rsidRDefault="00A60F9C" w:rsidP="00A60F9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06A11" w:rsidRDefault="00306A11" w:rsidP="00A60F9C">
      <w:pPr>
        <w:pStyle w:val="22"/>
        <w:shd w:val="clear" w:color="auto" w:fill="auto"/>
        <w:ind w:left="600"/>
        <w:rPr>
          <w:sz w:val="2"/>
          <w:szCs w:val="2"/>
        </w:rPr>
      </w:pPr>
    </w:p>
    <w:sectPr w:rsidR="00306A11" w:rsidSect="00A60F9C">
      <w:pgSz w:w="12242" w:h="15842" w:code="1"/>
      <w:pgMar w:top="851" w:right="760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C1" w:rsidRDefault="009065C1">
      <w:r>
        <w:separator/>
      </w:r>
    </w:p>
  </w:endnote>
  <w:endnote w:type="continuationSeparator" w:id="0">
    <w:p w:rsidR="009065C1" w:rsidRDefault="0090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C1" w:rsidRDefault="009065C1"/>
  </w:footnote>
  <w:footnote w:type="continuationSeparator" w:id="0">
    <w:p w:rsidR="009065C1" w:rsidRDefault="009065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11"/>
    <w:rsid w:val="002A6C5D"/>
    <w:rsid w:val="00306A11"/>
    <w:rsid w:val="009065C1"/>
    <w:rsid w:val="00A5233F"/>
    <w:rsid w:val="00A6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Comic Sans MS" w:eastAsia="Comic Sans MS" w:hAnsi="Comic Sans MS" w:cs="Comic Sans MS"/>
      <w:b/>
      <w:bCs/>
      <w:i w:val="0"/>
      <w:iCs w:val="0"/>
      <w:smallCaps w:val="0"/>
      <w:strike w:val="0"/>
      <w:spacing w:val="-5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11" w:lineRule="exact"/>
      <w:ind w:firstLine="5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11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b/>
      <w:bCs/>
      <w:i/>
      <w:iCs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right"/>
      <w:outlineLvl w:val="0"/>
    </w:pPr>
    <w:rPr>
      <w:rFonts w:ascii="Comic Sans MS" w:eastAsia="Comic Sans MS" w:hAnsi="Comic Sans MS" w:cs="Comic Sans MS"/>
      <w:b/>
      <w:bCs/>
      <w:spacing w:val="-5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7"/>
      <w:szCs w:val="17"/>
    </w:rPr>
  </w:style>
  <w:style w:type="paragraph" w:styleId="a4">
    <w:name w:val="No Spacing"/>
    <w:uiPriority w:val="1"/>
    <w:qFormat/>
    <w:rsid w:val="00A60F9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Comic Sans MS" w:eastAsia="Comic Sans MS" w:hAnsi="Comic Sans MS" w:cs="Comic Sans MS"/>
      <w:b/>
      <w:bCs/>
      <w:i w:val="0"/>
      <w:iCs w:val="0"/>
      <w:smallCaps w:val="0"/>
      <w:strike w:val="0"/>
      <w:spacing w:val="-5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11" w:lineRule="exact"/>
      <w:ind w:firstLine="5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11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rebuchet MS" w:eastAsia="Trebuchet MS" w:hAnsi="Trebuchet MS" w:cs="Trebuchet MS"/>
      <w:b/>
      <w:bCs/>
      <w:i/>
      <w:iCs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right"/>
      <w:outlineLvl w:val="0"/>
    </w:pPr>
    <w:rPr>
      <w:rFonts w:ascii="Comic Sans MS" w:eastAsia="Comic Sans MS" w:hAnsi="Comic Sans MS" w:cs="Comic Sans MS"/>
      <w:b/>
      <w:bCs/>
      <w:spacing w:val="-50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Gulim" w:eastAsia="Gulim" w:hAnsi="Gulim" w:cs="Gulim"/>
      <w:sz w:val="17"/>
      <w:szCs w:val="17"/>
    </w:rPr>
  </w:style>
  <w:style w:type="paragraph" w:styleId="a4">
    <w:name w:val="No Spacing"/>
    <w:uiPriority w:val="1"/>
    <w:qFormat/>
    <w:rsid w:val="00A60F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4</cp:revision>
  <dcterms:created xsi:type="dcterms:W3CDTF">2023-03-14T07:15:00Z</dcterms:created>
  <dcterms:modified xsi:type="dcterms:W3CDTF">2023-03-14T07:15:00Z</dcterms:modified>
</cp:coreProperties>
</file>